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before="0" w:after="59"/>
        <w:jc w:val="end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ahoma" w:cs="Tahoma" w:ascii="Tahoma" w:hAnsi="Tahoma"/>
          <w:b/>
          <w:sz w:val="21"/>
        </w:rPr>
        <w:tab/>
      </w:r>
      <w:r>
        <w:rPr/>
        <w:tab/>
      </w:r>
      <w:r>
        <w:rPr>
          <w:rFonts w:eastAsia="Tahoma" w:cs="Tahoma" w:ascii="Tahoma" w:hAnsi="Tahoma"/>
          <w:b/>
          <w:sz w:val="21"/>
        </w:rPr>
        <w:tab/>
      </w: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  <w:t>Allegato 2</w:t>
      </w:r>
    </w:p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before="0" w:after="59"/>
        <w:jc w:val="end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</w:r>
    </w:p>
    <w:p>
      <w:pPr>
        <w:pStyle w:val="Normal"/>
        <w:ind w:start="5760"/>
        <w:jc w:val="end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Spett.le Comune di Castelvetrano</w:t>
      </w:r>
    </w:p>
    <w:p>
      <w:pPr>
        <w:pStyle w:val="Normal"/>
        <w:ind w:start="5760"/>
        <w:jc w:val="end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II Direzione Organizzativa</w:t>
      </w:r>
    </w:p>
    <w:p>
      <w:pPr>
        <w:pStyle w:val="Normal"/>
        <w:ind w:start="5760"/>
        <w:jc w:val="end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Servizi al Cittadino – Servizi Sociali</w:t>
      </w:r>
    </w:p>
    <w:p>
      <w:pPr>
        <w:pStyle w:val="Normal"/>
        <w:ind w:start="3828"/>
        <w:jc w:val="end"/>
        <w:rPr>
          <w:rFonts w:ascii="Candara" w:hAnsi="Candara" w:eastAsia="Times New Roman" w:cs="Times New Roman"/>
          <w:sz w:val="24"/>
          <w:szCs w:val="24"/>
          <w:lang w:eastAsia="it-IT"/>
        </w:rPr>
      </w:pPr>
      <w:hyperlink r:id="rId2">
        <w:r>
          <w:rPr>
            <w:rStyle w:val="Hyperlink"/>
            <w:rFonts w:eastAsia="Times New Roman" w:cs="Times New Roman" w:ascii="Candara" w:hAnsi="Candara"/>
            <w:sz w:val="24"/>
            <w:szCs w:val="24"/>
            <w:lang w:eastAsia="it-IT"/>
          </w:rPr>
          <w:t>protocollo@pec.comune.castelvetrano.tp.it</w:t>
        </w:r>
      </w:hyperlink>
    </w:p>
    <w:p>
      <w:pPr>
        <w:pStyle w:val="Normal"/>
        <w:ind w:start="3828"/>
        <w:jc w:val="end"/>
        <w:rPr>
          <w:rFonts w:ascii="Candara" w:hAnsi="Candara" w:eastAsia="Times New Roman" w:cs="Times New Roman"/>
          <w:sz w:val="24"/>
          <w:szCs w:val="24"/>
          <w:u w:val="single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u w:val="single"/>
          <w:lang w:eastAsia="it-IT"/>
        </w:rPr>
      </w:r>
    </w:p>
    <w:p>
      <w:pPr>
        <w:pStyle w:val="Normal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>
        <w:rPr>
          <w:rFonts w:ascii="Candara" w:hAnsi="Candara"/>
          <w:b/>
          <w:i/>
          <w:sz w:val="24"/>
          <w:szCs w:val="24"/>
        </w:rPr>
        <w:tab/>
        <w:tab/>
        <w:tab/>
        <w:tab/>
        <w:tab/>
        <w:t xml:space="preserve"> </w:t>
      </w:r>
    </w:p>
    <w:p>
      <w:pPr>
        <w:pStyle w:val="NormalWeb"/>
        <w:spacing w:before="280" w:afterAutospacing="0" w:after="0"/>
        <w:jc w:val="both"/>
        <w:rPr>
          <w:rFonts w:ascii="Candara" w:hAnsi="Candara"/>
          <w:color w:val="1F1F1F"/>
          <w:sz w:val="28"/>
          <w:szCs w:val="22"/>
        </w:rPr>
      </w:pPr>
      <w:r>
        <w:rPr>
          <w:rFonts w:eastAsia="Calibri Light" w:cs="Calibri Light" w:ascii="Candara" w:hAnsi="Candara"/>
          <w:b/>
        </w:rPr>
        <w:t>OGGETTO</w:t>
      </w:r>
      <w:r>
        <w:rPr>
          <w:rFonts w:eastAsia="Calibri Light" w:cs="Calibri Light" w:ascii="Candara" w:hAnsi="Candara"/>
        </w:rPr>
        <w:t xml:space="preserve">: </w:t>
      </w:r>
      <w:r>
        <w:rPr>
          <w:rFonts w:ascii="Candara" w:hAnsi="Candara"/>
          <w:color w:val="1F1F1F"/>
          <w:sz w:val="28"/>
          <w:szCs w:val="22"/>
        </w:rPr>
        <w:t xml:space="preserve">istruttoria pubblica per l'attivazione di un </w:t>
      </w:r>
      <w:r>
        <w:rPr>
          <w:rFonts w:ascii="Candara" w:hAnsi="Candara"/>
          <w:bCs/>
          <w:color w:val="1F1F1F"/>
          <w:sz w:val="28"/>
          <w:szCs w:val="22"/>
        </w:rPr>
        <w:t>partenariato con enti del terzo settore (ets)</w:t>
      </w:r>
      <w:r>
        <w:rPr>
          <w:rFonts w:ascii="Candara" w:hAnsi="Candara"/>
          <w:color w:val="1F1F1F"/>
          <w:sz w:val="28"/>
          <w:szCs w:val="22"/>
        </w:rPr>
        <w:t xml:space="preserve">, ai fini della </w:t>
      </w:r>
      <w:r>
        <w:rPr>
          <w:rFonts w:ascii="Candara" w:hAnsi="Candara"/>
          <w:bCs/>
          <w:color w:val="1F1F1F"/>
          <w:sz w:val="28"/>
          <w:szCs w:val="22"/>
        </w:rPr>
        <w:t>co-progettazione</w:t>
      </w:r>
      <w:r>
        <w:rPr>
          <w:rFonts w:ascii="Candara" w:hAnsi="Candara"/>
          <w:color w:val="1F1F1F"/>
          <w:sz w:val="28"/>
          <w:szCs w:val="22"/>
        </w:rPr>
        <w:t xml:space="preserve"> ai sensi dell’art. 55 del d.lgs 117/2017, finalizzata alla gestione del </w:t>
      </w:r>
      <w:r>
        <w:rPr>
          <w:rFonts w:ascii="Candara" w:hAnsi="Candara"/>
          <w:bCs/>
          <w:color w:val="1F1F1F"/>
          <w:sz w:val="28"/>
          <w:szCs w:val="22"/>
        </w:rPr>
        <w:t>servizio di asilo nido e di attività integrative</w:t>
      </w:r>
      <w:r>
        <w:rPr>
          <w:rFonts w:ascii="Candara" w:hAnsi="Candara"/>
          <w:color w:val="1F1F1F"/>
          <w:sz w:val="28"/>
          <w:szCs w:val="22"/>
        </w:rPr>
        <w:t xml:space="preserve"> presso la struttura “Maria Antonietta Infranca – San Giacomo” per il triennio educativo </w:t>
      </w:r>
      <w:r>
        <w:rPr>
          <w:rFonts w:ascii="Candara" w:hAnsi="Candara"/>
          <w:bCs/>
          <w:color w:val="1F1F1F"/>
          <w:sz w:val="28"/>
          <w:szCs w:val="22"/>
        </w:rPr>
        <w:t>2025-2027</w:t>
      </w:r>
      <w:r>
        <w:rPr>
          <w:rFonts w:ascii="Candara" w:hAnsi="Candara"/>
          <w:color w:val="1F1F1F"/>
          <w:sz w:val="28"/>
          <w:szCs w:val="22"/>
        </w:rPr>
        <w:t>.</w:t>
      </w:r>
    </w:p>
    <w:p>
      <w:pPr>
        <w:pStyle w:val="Normal"/>
        <w:widowControl w:val="false"/>
        <w:spacing w:lineRule="auto" w:line="276" w:before="292" w:after="0"/>
        <w:ind w:start="-142" w:end="-143"/>
        <w:jc w:val="both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</w:r>
    </w:p>
    <w:p>
      <w:pPr>
        <w:pStyle w:val="Normal"/>
        <w:ind w:start="-142" w:end="-143"/>
        <w:jc w:val="center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</w:r>
    </w:p>
    <w:p>
      <w:pPr>
        <w:pStyle w:val="Normal"/>
        <w:ind w:start="-142" w:end="-143"/>
        <w:jc w:val="center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  <w:t>DOMANDA DI PARTECIPAZIONE ALLA PROCEDURA DI CO-PROGETTAZIONE IN PARTENARIATO</w:t>
      </w:r>
    </w:p>
    <w:p>
      <w:pPr>
        <w:pStyle w:val="NormalWeb"/>
        <w:spacing w:lineRule="auto" w:line="360" w:before="280" w:after="280"/>
        <w:jc w:val="both"/>
        <w:rPr>
          <w:rFonts w:ascii="Candara" w:hAnsi="Candara"/>
        </w:rPr>
      </w:pPr>
      <w:r>
        <w:rPr>
          <w:rFonts w:ascii="Candara" w:hAnsi="Candara"/>
        </w:rPr>
        <w:t>Il/La sottoscritt_ _________________________________ nat_ a ___________________ (__)                 il __________ residente a ______________________________ CAP _____ in Via/Piazza ________________________________________________ n. ___</w:t>
      </w:r>
    </w:p>
    <w:p>
      <w:pPr>
        <w:pStyle w:val="NormalWeb"/>
        <w:spacing w:lineRule="auto" w:line="360" w:before="280" w:after="280"/>
        <w:ind w:start="-142"/>
        <w:jc w:val="both"/>
        <w:rPr>
          <w:rFonts w:ascii="Candara" w:hAnsi="Candara"/>
        </w:rPr>
      </w:pPr>
      <w:r>
        <w:rPr>
          <w:rFonts w:ascii="Candara" w:hAnsi="Candara"/>
        </w:rPr>
        <w:t xml:space="preserve"> </w:t>
      </w:r>
      <w:r>
        <w:rPr>
          <w:rFonts w:ascii="Candara" w:hAnsi="Candara"/>
        </w:rPr>
        <w:t>in qualità di Legale Rappresentante</w:t>
      </w:r>
      <w:r>
        <w:rPr>
          <w:color w:val="1F1F1F"/>
        </w:rPr>
        <w:t>/Procuratore (allegare procura) di:</w:t>
      </w:r>
    </w:p>
    <w:tbl>
      <w:tblPr>
        <w:tblW w:w="10003" w:type="dxa"/>
        <w:jc w:val="start"/>
        <w:tblInd w:w="173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  <w:tblLook w:firstRow="1" w:noVBand="1" w:lastRow="0" w:firstColumn="1" w:lastColumn="0" w:noHBand="0" w:val="04a0"/>
      </w:tblPr>
      <w:tblGrid>
        <w:gridCol w:w="3344"/>
        <w:gridCol w:w="6659"/>
      </w:tblGrid>
      <w:tr>
        <w:trPr>
          <w:tblHeader w:val="true"/>
        </w:trPr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Style w:val="Strong"/>
                <w:rFonts w:ascii="Candara" w:hAnsi="Candara"/>
                <w:color w:val="1F1F1F"/>
              </w:rPr>
              <w:t>ETS/Raggruppamento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Style w:val="Strong"/>
                <w:rFonts w:ascii="Candara" w:hAnsi="Candara"/>
                <w:color w:val="1F1F1F"/>
              </w:rPr>
              <w:t>Informazioni Identificative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Denominazione Sociale/Ragione Sociale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______________________________________________________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Sede Legale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______________________________________________________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Codice Fiscale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______________________________________________________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Partita IVA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______________________________________________________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PEC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______________________________________________________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Telefono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______________________________________________________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Indirizzo Email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______________________________________________________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Iscrizione al RUNTS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n. ______________ del ______________ (Sezione: ____________)</w:t>
            </w:r>
          </w:p>
        </w:tc>
      </w:tr>
      <w:tr>
        <w:trPr/>
        <w:tc>
          <w:tcPr>
            <w:tcW w:w="3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bCs/>
                <w:color w:val="1F1F1F"/>
              </w:rPr>
              <w:t>Iscrizione Albo Regionale Minori</w:t>
            </w:r>
          </w:p>
        </w:tc>
        <w:tc>
          <w:tcPr>
            <w:tcW w:w="66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Candara" w:hAnsi="Candara"/>
                <w:color w:val="1F1F1F"/>
                <w:sz w:val="24"/>
                <w:szCs w:val="24"/>
              </w:rPr>
            </w:pPr>
            <w:r>
              <w:rPr>
                <w:rFonts w:ascii="Candara" w:hAnsi="Candara"/>
                <w:color w:val="1F1F1F"/>
              </w:rPr>
              <w:t>n. ______________ del ______________ (Sezione: Asilo-nido)</w:t>
            </w:r>
          </w:p>
        </w:tc>
      </w:tr>
    </w:tbl>
    <w:p>
      <w:pPr>
        <w:pStyle w:val="NormalWeb"/>
        <w:spacing w:before="280" w:afterAutospacing="0" w:after="0"/>
        <w:jc w:val="center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sz w:val="22"/>
          <w:szCs w:val="22"/>
        </w:rPr>
        <w:t>CHIEDE</w:t>
      </w:r>
    </w:p>
    <w:p>
      <w:pPr>
        <w:pStyle w:val="NormalWeb"/>
        <w:spacing w:before="280" w:afterAutospacing="0" w:after="12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di partecipare all'Istruttoria Pubblica in oggetto, in forma:</w:t>
      </w:r>
    </w:p>
    <w:p>
      <w:pPr>
        <w:pStyle w:val="NormalWeb"/>
        <w:numPr>
          <w:ilvl w:val="0"/>
          <w:numId w:val="2"/>
        </w:numPr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Cs/>
          <w:color w:val="1F1F1F"/>
          <w:sz w:val="22"/>
          <w:szCs w:val="22"/>
        </w:rPr>
        <w:t>Singola</w:t>
      </w:r>
    </w:p>
    <w:p>
      <w:pPr>
        <w:pStyle w:val="NormalWeb"/>
        <w:numPr>
          <w:ilvl w:val="0"/>
          <w:numId w:val="2"/>
        </w:numPr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Cs/>
          <w:color w:val="1F1F1F"/>
          <w:sz w:val="22"/>
          <w:szCs w:val="22"/>
        </w:rPr>
        <w:t>Associata</w:t>
      </w:r>
      <w:r>
        <w:rPr>
          <w:rFonts w:ascii="Candara" w:hAnsi="Candara"/>
          <w:color w:val="1F1F1F"/>
          <w:sz w:val="22"/>
          <w:szCs w:val="22"/>
        </w:rPr>
        <w:t xml:space="preserve"> (Raggruppamento Temporaneo di Scopo/Consorzio/Rete/altro):</w:t>
      </w:r>
    </w:p>
    <w:p>
      <w:pPr>
        <w:pStyle w:val="NormalWeb"/>
        <w:spacing w:before="280" w:afterAutospacing="0" w:after="12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In caso di forma associata, l'ETS sottoscritto partecipa in qualità di:</w:t>
      </w:r>
    </w:p>
    <w:p>
      <w:pPr>
        <w:pStyle w:val="NormalWeb"/>
        <w:numPr>
          <w:ilvl w:val="2"/>
          <w:numId w:val="3"/>
        </w:numPr>
        <w:tabs>
          <w:tab w:val="clear" w:pos="720"/>
        </w:tabs>
        <w:spacing w:beforeAutospacing="0" w:before="0" w:afterAutospacing="0" w:after="0"/>
        <w:ind w:hanging="360" w:start="709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Capofila</w:t>
      </w:r>
    </w:p>
    <w:p>
      <w:pPr>
        <w:pStyle w:val="NormalWeb"/>
        <w:numPr>
          <w:ilvl w:val="2"/>
          <w:numId w:val="3"/>
        </w:numPr>
        <w:tabs>
          <w:tab w:val="clear" w:pos="720"/>
        </w:tabs>
        <w:spacing w:beforeAutospacing="0" w:before="0" w:afterAutospacing="0" w:after="0"/>
        <w:ind w:hanging="360" w:start="709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Mandante</w:t>
      </w:r>
    </w:p>
    <w:p>
      <w:pPr>
        <w:pStyle w:val="NormalWeb"/>
        <w:spacing w:lineRule="auto" w:line="360" w:before="280" w:afterAutospacing="0" w:after="12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Denominazione/i dell'ETS partner associato/i: ______________________________________________________________________________________</w:t>
      </w:r>
    </w:p>
    <w:p>
      <w:pPr>
        <w:pStyle w:val="Normal"/>
        <w:ind w:start="-142" w:end="-143"/>
        <w:jc w:val="both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Indicare di seguito le generalità ed il ruolo di tutti i soggetti partecipanti (ragione sociale, indirizzo, codice fiscale/partita IVA, oggetto sociale, mandante, mandatario, etc.):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start="426" w:end="-143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start="426" w:end="-143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start="426" w:end="-143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start="426" w:end="-143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start="426" w:end="-143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_________________________________________________________________________</w:t>
      </w:r>
    </w:p>
    <w:p>
      <w:pPr>
        <w:pStyle w:val="NormalWeb"/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A tal fine, ALLEGA la seguente documentazione:</w:t>
      </w:r>
    </w:p>
    <w:p>
      <w:pPr>
        <w:pStyle w:val="NormalWeb"/>
        <w:numPr>
          <w:ilvl w:val="0"/>
          <w:numId w:val="4"/>
        </w:numPr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Allegato 3</w:t>
      </w:r>
      <w:r>
        <w:rPr>
          <w:rFonts w:ascii="Candara" w:hAnsi="Candara"/>
          <w:color w:val="1F1F1F"/>
          <w:sz w:val="22"/>
          <w:szCs w:val="22"/>
        </w:rPr>
        <w:t xml:space="preserve"> – Dichiarazione Sostitutiva di Certificazione (Requisiti di Partecipazione);</w:t>
      </w:r>
    </w:p>
    <w:p>
      <w:pPr>
        <w:pStyle w:val="NormalWeb"/>
        <w:numPr>
          <w:ilvl w:val="0"/>
          <w:numId w:val="4"/>
        </w:numPr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Allegato 4</w:t>
      </w:r>
      <w:r>
        <w:rPr>
          <w:rFonts w:ascii="Candara" w:hAnsi="Candara"/>
          <w:color w:val="1F1F1F"/>
          <w:sz w:val="22"/>
          <w:szCs w:val="22"/>
        </w:rPr>
        <w:t xml:space="preserve"> – Scheda Esperienze Specifiche (per la valutazione del Curriculum);</w:t>
      </w:r>
    </w:p>
    <w:p>
      <w:pPr>
        <w:pStyle w:val="NormalWeb"/>
        <w:numPr>
          <w:ilvl w:val="0"/>
          <w:numId w:val="4"/>
        </w:numPr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Allegato 5</w:t>
      </w:r>
      <w:r>
        <w:rPr>
          <w:rFonts w:ascii="Candara" w:hAnsi="Candara"/>
          <w:color w:val="1F1F1F"/>
          <w:sz w:val="22"/>
          <w:szCs w:val="22"/>
        </w:rPr>
        <w:t xml:space="preserve"> – Patto di Integrità (sottoscritto);</w:t>
      </w:r>
    </w:p>
    <w:p>
      <w:pPr>
        <w:pStyle w:val="NormalWeb"/>
        <w:numPr>
          <w:ilvl w:val="0"/>
          <w:numId w:val="4"/>
        </w:numPr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Allegato 6</w:t>
      </w:r>
      <w:bookmarkStart w:id="0" w:name="_GoBack"/>
      <w:bookmarkEnd w:id="0"/>
      <w:r>
        <w:rPr>
          <w:rFonts w:ascii="Candara" w:hAnsi="Candara"/>
          <w:color w:val="1F1F1F"/>
          <w:sz w:val="22"/>
          <w:szCs w:val="22"/>
        </w:rPr>
        <w:t xml:space="preserve"> – Informativa Privacy (presa visione);</w:t>
      </w:r>
    </w:p>
    <w:p>
      <w:pPr>
        <w:pStyle w:val="NormalWeb"/>
        <w:numPr>
          <w:ilvl w:val="0"/>
          <w:numId w:val="4"/>
        </w:numPr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Proposta Progetto Educativo Migliorativo</w:t>
      </w:r>
      <w:r>
        <w:rPr>
          <w:rFonts w:ascii="Candara" w:hAnsi="Candara"/>
          <w:color w:val="1F1F1F"/>
          <w:sz w:val="22"/>
          <w:szCs w:val="22"/>
        </w:rPr>
        <w:t xml:space="preserve"> (comprensivo di piano economico previsionale e co-finanziamento, come da Linee Guida Art. 10);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Copia del Documento di identità in corso di validità del sottoscrittore;</w:t>
      </w:r>
    </w:p>
    <w:p>
      <w:pPr>
        <w:pStyle w:val="NormalWeb"/>
        <w:numPr>
          <w:ilvl w:val="0"/>
          <w:numId w:val="4"/>
        </w:numPr>
        <w:spacing w:before="0" w:afterAutospacing="0" w:after="12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Eventuale Procura/Mandato (in caso di procuratore o raggruppamento).</w:t>
      </w:r>
    </w:p>
    <w:p>
      <w:pPr>
        <w:pStyle w:val="NormalWeb"/>
        <w:spacing w:before="280" w:afterAutospacing="0" w:after="0"/>
        <w:jc w:val="center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DICHIARA INOLTRE:</w:t>
      </w:r>
    </w:p>
    <w:p>
      <w:pPr>
        <w:pStyle w:val="NormalWeb"/>
        <w:numPr>
          <w:ilvl w:val="0"/>
          <w:numId w:val="5"/>
        </w:numPr>
        <w:tabs>
          <w:tab w:val="clear" w:pos="720"/>
        </w:tabs>
        <w:spacing w:before="280" w:afterAutospacing="0" w:after="0"/>
        <w:ind w:hanging="284" w:start="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Di aver preso visione e di accettare incondizionatamente le Linee Guida allegate all'Avviso Pubblico.</w:t>
      </w:r>
    </w:p>
    <w:p>
      <w:pPr>
        <w:pStyle w:val="NormalWeb"/>
        <w:numPr>
          <w:ilvl w:val="0"/>
          <w:numId w:val="5"/>
        </w:numPr>
        <w:tabs>
          <w:tab w:val="clear" w:pos="720"/>
        </w:tabs>
        <w:spacing w:before="280" w:afterAutospacing="0" w:after="0"/>
        <w:ind w:hanging="284" w:start="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Di accettare la natura non corrispettiva, ma compensativa e di mero rimborso costi, del finanziamento come previsto all'Art. 7 delle Linee Guida.</w:t>
      </w:r>
    </w:p>
    <w:p>
      <w:pPr>
        <w:pStyle w:val="NormalWeb"/>
        <w:numPr>
          <w:ilvl w:val="0"/>
          <w:numId w:val="5"/>
        </w:numPr>
        <w:tabs>
          <w:tab w:val="clear" w:pos="720"/>
        </w:tabs>
        <w:spacing w:before="280" w:afterAutospacing="0" w:after="0"/>
        <w:ind w:hanging="284" w:start="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Di essere consapevole che la presente procedura è finalizzata alla co-progettazione in partenariato e non all’affidamento di un servizio in appalto.</w:t>
      </w:r>
    </w:p>
    <w:p>
      <w:pPr>
        <w:pStyle w:val="NormalWeb"/>
        <w:numPr>
          <w:ilvl w:val="0"/>
          <w:numId w:val="5"/>
        </w:numPr>
        <w:tabs>
          <w:tab w:val="clear" w:pos="720"/>
        </w:tabs>
        <w:spacing w:before="280" w:afterAutospacing="0" w:after="120"/>
        <w:ind w:hanging="284" w:start="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Di essere consapevole che, in caso di esito positivo della selezione l'effettiva realizzazione sarà subordinata alla stipula della Convenzione.</w:t>
      </w:r>
    </w:p>
    <w:p>
      <w:pPr>
        <w:pStyle w:val="Normal"/>
        <w:ind w:start="-142" w:end="-143"/>
        <w:jc w:val="center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</w:r>
    </w:p>
    <w:p>
      <w:pPr>
        <w:pStyle w:val="Normal"/>
        <w:ind w:start="-142" w:end="-143"/>
        <w:jc w:val="center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</w:r>
    </w:p>
    <w:p>
      <w:pPr>
        <w:pStyle w:val="Normal"/>
        <w:ind w:start="-142" w:end="-143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Luogo e data_______________</w:t>
      </w:r>
    </w:p>
    <w:p>
      <w:pPr>
        <w:pStyle w:val="Normal"/>
        <w:ind w:start="-142" w:end="-143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</w:r>
    </w:p>
    <w:p>
      <w:pPr>
        <w:pStyle w:val="Normal"/>
        <w:ind w:start="5760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IL/I LEGALE/I RAPPRESENTANTE/I</w:t>
      </w:r>
    </w:p>
    <w:p>
      <w:pPr>
        <w:pStyle w:val="Normal"/>
        <w:ind w:start="7200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  <w:t>(Firma digitale)</w:t>
      </w:r>
    </w:p>
    <w:p>
      <w:pPr>
        <w:pStyle w:val="Normal"/>
        <w:rPr>
          <w:rFonts w:ascii="Candara" w:hAnsi="Candara" w:eastAsia="Times New Roman" w:cs="Times New Roman"/>
          <w:lang w:eastAsia="it-IT"/>
        </w:rPr>
      </w:pPr>
      <w:r>
        <w:rPr>
          <w:rFonts w:eastAsia="Times New Roman" w:cs="Times New Roman" w:ascii="Candara" w:hAnsi="Candara"/>
          <w:lang w:eastAsia="it-IT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426" w:top="2558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ndara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816" w:type="dxa"/>
      <w:jc w:val="start"/>
      <w:tblInd w:w="3" w:type="dxa"/>
      <w:tblLayout w:type="fixed"/>
      <w:tblCellMar>
        <w:top w:w="0" w:type="dxa"/>
        <w:start w:w="70" w:type="dxa"/>
        <w:bottom w:w="0" w:type="dxa"/>
        <w:end w:w="70" w:type="dxa"/>
      </w:tblCellMar>
      <w:tblLook w:firstRow="0" w:noVBand="0" w:lastRow="0" w:firstColumn="0" w:lastColumn="0" w:noHBand="0" w:val="0000"/>
    </w:tblPr>
    <w:tblGrid>
      <w:gridCol w:w="5638"/>
      <w:gridCol w:w="178"/>
    </w:tblGrid>
    <w:tr>
      <w:trPr>
        <w:trHeight w:val="1950" w:hRule="atLeast"/>
      </w:trPr>
      <w:tc>
        <w:tcPr>
          <w:tcW w:w="563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0" distR="0" simplePos="0" locked="0" layoutInCell="0" allowOverlap="1" relativeHeight="19" wp14:anchorId="14B77C0B">
                    <wp:simplePos x="0" y="0"/>
                    <wp:positionH relativeFrom="margi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path="m0,0l-2147483645,0l-2147483645,-2147483646l0,-2147483646xe" fillcolor="#424242" stroked="f" o:allowincell="f" style="position:absolute;margin-left:292.2pt;margin-top:9.05pt;width:0.5pt;height:76.8pt;mso-wrap-style:none;v-text-anchor:middle;mso-position-horizontal-relative:margin" wp14:anchorId="14B77C0B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22" wp14:anchorId="56E51E28">
                    <wp:simplePos x="0" y="0"/>
                    <wp:positionH relativeFrom="margi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0" t="0" r="0" b="0"/>
                    <wp:wrapNone/>
                    <wp:docPr id="3" name="Figura a mano libera 1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45560" cy="953640"/>
                            </a:xfrm>
                            <a:custGeom>
                              <a:avLst/>
                              <a:gdLst>
                                <a:gd name="textAreaLeft" fmla="*/ 0 w 422640"/>
                                <a:gd name="textAreaRight" fmla="*/ 423000 w 422640"/>
                                <a:gd name="textAreaTop" fmla="*/ 0 h 540720"/>
                                <a:gd name="textAreaBottom" fmla="*/ 541080 h 540720"/>
                                <a:gd name="GluePoint1X" fmla="*/ 865 w 865"/>
                                <a:gd name="GluePoint1Y" fmla="*/ 0 h 1148"/>
                                <a:gd name="GluePoint2X" fmla="*/ 10 w 865"/>
                                <a:gd name="GluePoint2Y" fmla="*/ 1148 h 1148"/>
                                <a:gd name="GluePoint3X" fmla="*/ 0 w 865"/>
                                <a:gd name="GluePoint3Y" fmla="*/ 1148 h 1148"/>
                                <a:gd name="GluePoint4X" fmla="*/ 856 w 865"/>
                                <a:gd name="GluePoint4Y" fmla="*/ 0 h 1148"/>
                                <a:gd name="GluePoint5X" fmla="*/ 865 w 865"/>
                                <a:gd name="GluePoint5Y" fmla="*/ 0 h 114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25" wp14:anchorId="34D78377">
                    <wp:simplePos x="0" y="0"/>
                    <wp:positionH relativeFrom="margi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4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path="m0,0l-2147483645,0l-2147483645,-2147483646l0,-2147483646xe" fillcolor="#424242" stroked="f" o:allowincell="f" style="position:absolute;margin-left:-21.1pt;margin-top:83.55pt;width:256.2pt;height:0.45pt;mso-wrap-style:none;v-text-anchor:middle;mso-position-horizontal-relative:margin" wp14:anchorId="34D78377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28" wp14:anchorId="1BE45383">
                    <wp:simplePos x="0" y="0"/>
                    <wp:positionH relativeFrom="margi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5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path="m0,0l-2147483645,0l-2147483645,-2147483646l0,-2147483646xe" fillcolor="#424242" stroked="f" o:allowincell="f" style="position:absolute;margin-left:293.4pt;margin-top:9.05pt;width:0.5pt;height:76.8pt;mso-wrap-style:none;v-text-anchor:middle;mso-position-horizontal-relative:margin" wp14:anchorId="1BE45383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31" wp14:anchorId="08C4907C">
                    <wp:simplePos x="0" y="0"/>
                    <wp:positionH relativeFrom="margi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6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path="m0,0l-2147483645,0l-2147483645,-2147483646l0,-2147483646xe" fillcolor="#424242" stroked="f" o:allowincell="f" style="position:absolute;margin-left:294.9pt;margin-top:9.15pt;width:0.5pt;height:76.8pt;mso-wrap-style:none;v-text-anchor:middle;mso-position-horizontal-relative:margin" wp14:anchorId="08C4907C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34" wp14:anchorId="45E9210C">
                    <wp:simplePos x="0" y="0"/>
                    <wp:positionH relativeFrom="margi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7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path="m0,0l-2147483645,0l-2147483645,-2147483646l0,-2147483646xe" fillcolor="#424242" stroked="f" o:allowincell="f" style="position:absolute;margin-left:296.4pt;margin-top:8.95pt;width:0.5pt;height:76.8pt;mso-wrap-style:none;v-text-anchor:middle;mso-position-horizontal-relative:margin" wp14:anchorId="45E9210C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</w: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mc:AlternateContent>
              <mc:Choice Requires="wps">
                <w:drawing>
                  <wp:anchor behindDoc="1" distT="0" distB="14605" distL="0" distR="25400" simplePos="0" locked="0" layoutInCell="1" allowOverlap="1" relativeHeight="9" wp14:anchorId="0C654BC0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5080" t="5715" r="5080" b="4445"/>
                    <wp:wrapNone/>
                    <wp:docPr id="8" name="Casella di testo 18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93760" cy="366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asella di testo 18" path="m0,0l-2147483645,0l-2147483645,-2147483646l0,-2147483646xe" fillcolor="white" stroked="t" o:allowincell="t" style="position:absolute;margin-left:141.2pt;margin-top:10.55pt;width:93.95pt;height:28.8pt;mso-wrap-style:square;v-text-anchor:top" wp14:anchorId="0C654BC0">
                    <v:fill o:detectmouseclick="t" type="solid" color2="black"/>
                    <v:stroke color="white" weight="9360" joinstyle="miter" endcap="flat"/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end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  <mc:AlternateContent>
              <mc:Choice Requires="wps">
                <w:drawing>
                  <wp:anchor behindDoc="1" distT="0" distB="13970" distL="0" distR="11430" simplePos="0" locked="0" layoutInCell="1" allowOverlap="1" relativeHeight="15" wp14:anchorId="793D45F5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5080" t="5080" r="5080" b="5080"/>
                    <wp:wrapNone/>
                    <wp:docPr id="9" name="Casella di testo 1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84000" cy="1243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asella di testo 19" path="m0,0l-2147483645,0l-2147483645,-2147483646l0,-2147483646xe" fillcolor="white" stroked="t" o:allowincell="t" style="position:absolute;margin-left:31.7pt;margin-top:-49.5pt;width:195.55pt;height:97.85pt;mso-wrap-style:square;v-text-anchor:top" wp14:anchorId="793D45F5">
                    <v:fill o:detectmouseclick="t" type="solid" color2="black"/>
                    <v:stroke color="white" weight="9360" joinstyle="miter" endcap="flat"/>
                    <v:textbox>
                      <w:txbxContent>
                        <w:p>
                          <w:pPr>
                            <w:pStyle w:val="Contenutocornice"/>
                            <w:ind w:hanging="851" w:star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6350" distB="12700" distL="13335" distR="5715" simplePos="0" locked="0" layoutInCell="1" allowOverlap="1" relativeHeight="37" wp14:anchorId="487F476F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5715" t="5715" r="5080" b="5080"/>
              <wp:wrapNone/>
              <wp:docPr id="10" name="Auto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9" path="m0,0l-2147483648,-2147483647e" stroked="t" o:allowincell="f" style="position:absolute;margin-left:-31.95pt;margin-top:2.75pt;width:524.2pt;height:0.7pt;mso-wrap-style:none;v-text-anchor:middle" wp14:anchorId="487F476F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816" w:type="dxa"/>
      <w:jc w:val="start"/>
      <w:tblInd w:w="3" w:type="dxa"/>
      <w:tblLayout w:type="fixed"/>
      <w:tblCellMar>
        <w:top w:w="0" w:type="dxa"/>
        <w:start w:w="70" w:type="dxa"/>
        <w:bottom w:w="0" w:type="dxa"/>
        <w:end w:w="70" w:type="dxa"/>
      </w:tblCellMar>
      <w:tblLook w:firstRow="0" w:noVBand="0" w:lastRow="0" w:firstColumn="0" w:lastColumn="0" w:noHBand="0" w:val="0000"/>
    </w:tblPr>
    <w:tblGrid>
      <w:gridCol w:w="5638"/>
      <w:gridCol w:w="178"/>
    </w:tblGrid>
    <w:tr>
      <w:trPr>
        <w:trHeight w:val="1950" w:hRule="atLeast"/>
      </w:trPr>
      <w:tc>
        <w:tcPr>
          <w:tcW w:w="563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0" distR="0" simplePos="0" locked="0" layoutInCell="0" allowOverlap="1" relativeHeight="19" wp14:anchorId="14B77C0B">
                    <wp:simplePos x="0" y="0"/>
                    <wp:positionH relativeFrom="margi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2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path="m0,0l-2147483645,0l-2147483645,-2147483646l0,-2147483646xe" fillcolor="#424242" stroked="f" o:allowincell="f" style="position:absolute;margin-left:292.2pt;margin-top:9.05pt;width:0.5pt;height:76.8pt;mso-wrap-style:none;v-text-anchor:middle;mso-position-horizontal-relative:margin" wp14:anchorId="14B77C0B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22" wp14:anchorId="56E51E28">
                    <wp:simplePos x="0" y="0"/>
                    <wp:positionH relativeFrom="margi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0" t="0" r="0" b="0"/>
                    <wp:wrapNone/>
                    <wp:docPr id="13" name="Figura a mano libera 1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45560" cy="953640"/>
                            </a:xfrm>
                            <a:custGeom>
                              <a:avLst/>
                              <a:gdLst>
                                <a:gd name="textAreaLeft" fmla="*/ 0 w 422640"/>
                                <a:gd name="textAreaRight" fmla="*/ 423000 w 422640"/>
                                <a:gd name="textAreaTop" fmla="*/ 0 h 540720"/>
                                <a:gd name="textAreaBottom" fmla="*/ 541080 h 540720"/>
                                <a:gd name="GluePoint1X" fmla="*/ 865 w 865"/>
                                <a:gd name="GluePoint1Y" fmla="*/ 0 h 1148"/>
                                <a:gd name="GluePoint2X" fmla="*/ 10 w 865"/>
                                <a:gd name="GluePoint2Y" fmla="*/ 1148 h 1148"/>
                                <a:gd name="GluePoint3X" fmla="*/ 0 w 865"/>
                                <a:gd name="GluePoint3Y" fmla="*/ 1148 h 1148"/>
                                <a:gd name="GluePoint4X" fmla="*/ 856 w 865"/>
                                <a:gd name="GluePoint4Y" fmla="*/ 0 h 1148"/>
                                <a:gd name="GluePoint5X" fmla="*/ 865 w 865"/>
                                <a:gd name="GluePoint5Y" fmla="*/ 0 h 1148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  <a:cxn ang="0">
                                  <a:pos x="GluePoint5X" y="GluePoint5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25" wp14:anchorId="34D78377">
                    <wp:simplePos x="0" y="0"/>
                    <wp:positionH relativeFrom="margi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14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path="m0,0l-2147483645,0l-2147483645,-2147483646l0,-2147483646xe" fillcolor="#424242" stroked="f" o:allowincell="f" style="position:absolute;margin-left:-21.1pt;margin-top:83.55pt;width:256.2pt;height:0.45pt;mso-wrap-style:none;v-text-anchor:middle;mso-position-horizontal-relative:margin" wp14:anchorId="34D78377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28" wp14:anchorId="1BE45383">
                    <wp:simplePos x="0" y="0"/>
                    <wp:positionH relativeFrom="margi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5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path="m0,0l-2147483645,0l-2147483645,-2147483646l0,-2147483646xe" fillcolor="#424242" stroked="f" o:allowincell="f" style="position:absolute;margin-left:293.4pt;margin-top:9.05pt;width:0.5pt;height:76.8pt;mso-wrap-style:none;v-text-anchor:middle;mso-position-horizontal-relative:margin" wp14:anchorId="1BE45383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31" wp14:anchorId="08C4907C">
                    <wp:simplePos x="0" y="0"/>
                    <wp:positionH relativeFrom="margi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16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path="m0,0l-2147483645,0l-2147483645,-2147483646l0,-2147483646xe" fillcolor="#424242" stroked="f" o:allowincell="f" style="position:absolute;margin-left:294.9pt;margin-top:9.15pt;width:0.5pt;height:76.8pt;mso-wrap-style:none;v-text-anchor:middle;mso-position-horizontal-relative:margin" wp14:anchorId="08C4907C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0" distR="0" simplePos="0" locked="0" layoutInCell="0" allowOverlap="1" relativeHeight="34" wp14:anchorId="45E9210C">
                    <wp:simplePos x="0" y="0"/>
                    <wp:positionH relativeFrom="margi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17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path="m0,0l-2147483645,0l-2147483645,-2147483646l0,-2147483646xe" fillcolor="#424242" stroked="f" o:allowincell="f" style="position:absolute;margin-left:296.4pt;margin-top:8.95pt;width:0.5pt;height:76.8pt;mso-wrap-style:none;v-text-anchor:middle;mso-position-horizontal-relative:margin" wp14:anchorId="45E9210C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</w: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mc:AlternateContent>
              <mc:Choice Requires="wps">
                <w:drawing>
                  <wp:anchor behindDoc="1" distT="0" distB="14605" distL="0" distR="25400" simplePos="0" locked="0" layoutInCell="1" allowOverlap="1" relativeHeight="9" wp14:anchorId="0C654BC0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5080" t="5715" r="5080" b="4445"/>
                    <wp:wrapNone/>
                    <wp:docPr id="18" name="Casella di testo 18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93760" cy="366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asella di testo 18" path="m0,0l-2147483645,0l-2147483645,-2147483646l0,-2147483646xe" fillcolor="white" stroked="t" o:allowincell="t" style="position:absolute;margin-left:141.2pt;margin-top:10.55pt;width:93.95pt;height:28.8pt;mso-wrap-style:square;v-text-anchor:top" wp14:anchorId="0C654BC0">
                    <v:fill o:detectmouseclick="t" type="solid" color2="black"/>
                    <v:stroke color="white" weight="9360" joinstyle="miter" endcap="flat"/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end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  <mc:AlternateContent>
              <mc:Choice Requires="wps">
                <w:drawing>
                  <wp:anchor behindDoc="1" distT="0" distB="13970" distL="0" distR="11430" simplePos="0" locked="0" layoutInCell="1" allowOverlap="1" relativeHeight="15" wp14:anchorId="793D45F5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5080" t="5080" r="5080" b="5080"/>
                    <wp:wrapNone/>
                    <wp:docPr id="19" name="Casella di testo 1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84000" cy="1243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star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asella di testo 19" path="m0,0l-2147483645,0l-2147483645,-2147483646l0,-2147483646xe" fillcolor="white" stroked="t" o:allowincell="t" style="position:absolute;margin-left:31.7pt;margin-top:-49.5pt;width:195.55pt;height:97.85pt;mso-wrap-style:square;v-text-anchor:top" wp14:anchorId="793D45F5">
                    <v:fill o:detectmouseclick="t" type="solid" color2="black"/>
                    <v:stroke color="white" weight="9360" joinstyle="miter" endcap="flat"/>
                    <v:textbox>
                      <w:txbxContent>
                        <w:p>
                          <w:pPr>
                            <w:pStyle w:val="Contenutocornice"/>
                            <w:ind w:hanging="851" w:star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star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6350" distB="12700" distL="13335" distR="5715" simplePos="0" locked="0" layoutInCell="1" allowOverlap="1" relativeHeight="37" wp14:anchorId="487F476F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5715" t="5715" r="5080" b="5080"/>
              <wp:wrapNone/>
              <wp:docPr id="20" name="Auto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" path="m0,0l-2147483648,-2147483647e" stroked="t" o:allowincell="f" style="position:absolute;margin-left:-31.95pt;margin-top:2.75pt;width:524.2pt;height:0.7pt;mso-wrap-style:none;v-text-anchor:middle" wp14:anchorId="487F476F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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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fc4"/>
    <w:pPr>
      <w:widowControl/>
      <w:bidi w:val="0"/>
      <w:spacing w:before="0" w:after="0"/>
      <w:jc w:val="star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rsid w:val="00793fc4"/>
    <w:pPr>
      <w:ind w:start="11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rsid w:val="00793fc4"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user" w:customStyle="1">
    <w:name w:val="Collegamento Internet (user)"/>
    <w:basedOn w:val="DefaultParagraphFont"/>
    <w:uiPriority w:val="99"/>
    <w:unhideWhenUsed/>
    <w:qFormat/>
    <w:rsid w:val="009b30f3"/>
    <w:rPr>
      <w:color w:themeColor="hyperlink"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f15aba"/>
    <w:rPr>
      <w:rFonts w:cs="Calibri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15aba"/>
    <w:rPr>
      <w:rFonts w:cs="Calibri"/>
      <w:lang w:val="it-IT"/>
    </w:rPr>
  </w:style>
  <w:style w:type="character" w:styleId="Hyperlink">
    <w:name w:val="Hyperlink"/>
    <w:uiPriority w:val="99"/>
    <w:unhideWhenUsed/>
    <w:rsid w:val="00f15aba"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5aba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1f600c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793fc4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rsid w:val="00793fc4"/>
    <w:pPr>
      <w:ind w:start="112" w:end="149"/>
      <w:jc w:val="both"/>
    </w:pPr>
    <w:rPr>
      <w:sz w:val="24"/>
      <w:szCs w:val="24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793fc4"/>
    <w:pPr>
      <w:spacing w:before="1" w:after="0"/>
      <w:ind w:hanging="184" w:start="112"/>
    </w:pPr>
    <w:rPr/>
  </w:style>
  <w:style w:type="paragraph" w:styleId="TableParagraph" w:customStyle="1">
    <w:name w:val="Table Paragraph"/>
    <w:basedOn w:val="Normal"/>
    <w:uiPriority w:val="1"/>
    <w:qFormat/>
    <w:rsid w:val="00793fc4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f15ab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f15ab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1f600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93fc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astelvetrano.tp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5DAB-E688-4A83-BA3B-CF8B5670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DocSecurity>0</DocSecurity>
  <Pages>2</Pages>
  <Words>405</Words>
  <Characters>3552</Characters>
  <CharactersWithSpaces>4043</CharactersWithSpaces>
  <Paragraphs>68</Paragraphs>
  <Company>Nessuna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2025-12-03T00:12:00Z</dcterms:created>
  <dc:creator>MARSALA</dc:creator>
  <dc:description/>
  <dc:language>it-IT</dc:language>
  <cp:lastModifiedBy>admin</cp:lastModifiedBy>
  <dcterms:modified xsi:type="dcterms:W3CDTF">2025-12-05T08:22:00Z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2024-11-06T00:00:00Z</vt:filetime>
  </property>
  <property fmtid="{D5CDD505-2E9C-101B-9397-08002B2CF9AE}" pid="6" name="LinksUpToDate">
    <vt:bool>0</vt:bool>
  </property>
  <property fmtid="{D5CDD505-2E9C-101B-9397-08002B2CF9AE}" pid="7" name="Producer">
    <vt:lpwstr>Microsoft® Office Word 2007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